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4C8F" w14:textId="77777777" w:rsidR="00E740F0" w:rsidRDefault="001A2A1E">
      <w:pPr>
        <w:spacing w:after="157" w:line="259" w:lineRule="auto"/>
        <w:ind w:left="77" w:firstLine="0"/>
        <w:jc w:val="center"/>
      </w:pPr>
      <w:r>
        <w:rPr>
          <w:b/>
          <w:color w:val="7030A0"/>
        </w:rPr>
        <w:t xml:space="preserve"> </w:t>
      </w:r>
    </w:p>
    <w:p w14:paraId="0413C3B9" w14:textId="77777777" w:rsidR="00E740F0" w:rsidRDefault="001A2A1E">
      <w:pPr>
        <w:spacing w:after="157" w:line="259" w:lineRule="auto"/>
        <w:ind w:left="12" w:firstLine="0"/>
        <w:jc w:val="center"/>
      </w:pPr>
      <w:r>
        <w:rPr>
          <w:b/>
          <w:color w:val="7030A0"/>
        </w:rPr>
        <w:t xml:space="preserve">Motivation and indicators regarding victim empathy, based on Sturge and Glaser </w:t>
      </w:r>
    </w:p>
    <w:p w14:paraId="05484569" w14:textId="24461B68" w:rsidR="00E740F0" w:rsidRDefault="001A2A1E">
      <w:pPr>
        <w:spacing w:after="162"/>
        <w:ind w:left="-5"/>
      </w:pPr>
      <w:r>
        <w:t xml:space="preserve">It is important when considering whether </w:t>
      </w:r>
      <w:r>
        <w:rPr>
          <w:i/>
        </w:rPr>
        <w:t>any</w:t>
      </w:r>
      <w:r>
        <w:t xml:space="preserve"> version of time spent with a parent is safe, to continue to refer to the Sturge and Glaser criteria and to use the indicators as reference points to establish how the perpetrator views their accountability for the abuse.  It should not be used as a checklist or standalone tool but as a supplemental guide to explore motivation and victim empathy within a holistic assessment alongside the static and dynamic risk factors. The criteria are written in gender specific language relating to male to female abuse, however the principles would apply across all relational dynamics. The Sturge and Glaser expert report stated that there should be evidence within the assessment of an awareness of each point in order that </w:t>
      </w:r>
      <w:r w:rsidR="00DA7913">
        <w:t xml:space="preserve">spending time arrangements </w:t>
      </w:r>
      <w:r>
        <w:t xml:space="preserve">could be considered beneficial for the child. </w:t>
      </w:r>
    </w:p>
    <w:p w14:paraId="409B7F46" w14:textId="77777777" w:rsidR="00E740F0" w:rsidRDefault="001A2A1E">
      <w:pPr>
        <w:spacing w:line="332" w:lineRule="auto"/>
        <w:ind w:left="-5"/>
      </w:pPr>
      <w:r>
        <w:t xml:space="preserve">The assessor may also wish to consider the Transtheoretical Model of Change - Prochaska and Di Clemente. Further information can be found </w:t>
      </w:r>
      <w:proofErr w:type="gramStart"/>
      <w:r>
        <w:t xml:space="preserve">here  </w:t>
      </w:r>
      <w:r>
        <w:rPr>
          <w:color w:val="0000FF"/>
          <w:u w:val="single" w:color="0000FF"/>
        </w:rPr>
        <w:t>http://www.socialworkerstoolbox.com/the-cycle-of-change/</w:t>
      </w:r>
      <w:proofErr w:type="gramEnd"/>
      <w:r>
        <w:rPr>
          <w:color w:val="0563C1"/>
        </w:rPr>
        <w:t xml:space="preserve"> </w:t>
      </w:r>
    </w:p>
    <w:p w14:paraId="286E67C3" w14:textId="77777777" w:rsidR="00E740F0" w:rsidRDefault="001A2A1E">
      <w:pPr>
        <w:spacing w:after="137" w:line="259" w:lineRule="auto"/>
        <w:ind w:left="0" w:firstLine="0"/>
      </w:pPr>
      <w:r>
        <w:t xml:space="preserve"> </w:t>
      </w:r>
    </w:p>
    <w:p w14:paraId="2E8F7AAF" w14:textId="77777777" w:rsidR="00E740F0" w:rsidRDefault="001A2A1E">
      <w:pPr>
        <w:spacing w:after="0" w:line="259" w:lineRule="auto"/>
        <w:ind w:left="721" w:firstLine="0"/>
      </w:pPr>
      <w:r>
        <w:rPr>
          <w:i/>
          <w:sz w:val="20"/>
        </w:rPr>
        <w:t xml:space="preserve"> </w:t>
      </w:r>
    </w:p>
    <w:tbl>
      <w:tblPr>
        <w:tblStyle w:val="TableGrid"/>
        <w:tblW w:w="7623" w:type="dxa"/>
        <w:tblInd w:w="726" w:type="dxa"/>
        <w:tblCellMar>
          <w:top w:w="14" w:type="dxa"/>
          <w:left w:w="110" w:type="dxa"/>
        </w:tblCellMar>
        <w:tblLook w:val="04A0" w:firstRow="1" w:lastRow="0" w:firstColumn="1" w:lastColumn="0" w:noHBand="0" w:noVBand="1"/>
      </w:tblPr>
      <w:tblGrid>
        <w:gridCol w:w="3812"/>
        <w:gridCol w:w="3811"/>
      </w:tblGrid>
      <w:tr w:rsidR="00E740F0" w14:paraId="0B16F8D5" w14:textId="77777777">
        <w:trPr>
          <w:trHeight w:val="1160"/>
        </w:trPr>
        <w:tc>
          <w:tcPr>
            <w:tcW w:w="3812" w:type="dxa"/>
            <w:tcBorders>
              <w:top w:val="single" w:sz="4" w:space="0" w:color="000000"/>
              <w:left w:val="single" w:sz="4" w:space="0" w:color="000000"/>
              <w:bottom w:val="single" w:sz="4" w:space="0" w:color="000000"/>
              <w:right w:val="single" w:sz="4" w:space="0" w:color="000000"/>
            </w:tcBorders>
          </w:tcPr>
          <w:p w14:paraId="5162530E" w14:textId="77777777" w:rsidR="00E740F0" w:rsidRDefault="001A2A1E">
            <w:pPr>
              <w:spacing w:after="0" w:line="259" w:lineRule="auto"/>
              <w:ind w:left="0" w:firstLine="0"/>
            </w:pPr>
            <w:r>
              <w:rPr>
                <w:i/>
                <w:sz w:val="20"/>
              </w:rPr>
              <w:t xml:space="preserve"> </w:t>
            </w:r>
          </w:p>
          <w:p w14:paraId="441924DD" w14:textId="77777777" w:rsidR="00E740F0" w:rsidRDefault="001A2A1E">
            <w:pPr>
              <w:spacing w:after="0" w:line="259" w:lineRule="auto"/>
              <w:ind w:left="0" w:firstLine="0"/>
            </w:pPr>
            <w:r>
              <w:rPr>
                <w:i/>
                <w:sz w:val="20"/>
              </w:rPr>
              <w:t xml:space="preserve"> </w:t>
            </w:r>
          </w:p>
          <w:p w14:paraId="13A817E4" w14:textId="77777777" w:rsidR="00E740F0" w:rsidRDefault="001A2A1E">
            <w:pPr>
              <w:spacing w:after="0" w:line="259" w:lineRule="auto"/>
              <w:ind w:left="0" w:firstLine="0"/>
            </w:pPr>
            <w:r>
              <w:rPr>
                <w:i/>
                <w:sz w:val="20"/>
              </w:rPr>
              <w:t xml:space="preserve"> </w:t>
            </w:r>
          </w:p>
          <w:p w14:paraId="32A944FE" w14:textId="77777777" w:rsidR="00E740F0" w:rsidRDefault="001A2A1E">
            <w:pPr>
              <w:spacing w:after="0" w:line="259" w:lineRule="auto"/>
              <w:ind w:left="0" w:firstLine="0"/>
            </w:pPr>
            <w:r>
              <w:rPr>
                <w:i/>
                <w:sz w:val="20"/>
              </w:rPr>
              <w:t xml:space="preserve">Sturge and Glaser criteria </w:t>
            </w:r>
          </w:p>
          <w:p w14:paraId="22C8A2D6" w14:textId="77777777" w:rsidR="00E740F0" w:rsidRDefault="001A2A1E">
            <w:pPr>
              <w:spacing w:after="0" w:line="259" w:lineRule="auto"/>
              <w:ind w:left="0" w:firstLine="0"/>
            </w:pPr>
            <w:r>
              <w:rPr>
                <w:i/>
                <w:sz w:val="20"/>
              </w:rPr>
              <w:t xml:space="preserve"> </w:t>
            </w:r>
          </w:p>
        </w:tc>
        <w:tc>
          <w:tcPr>
            <w:tcW w:w="3811" w:type="dxa"/>
            <w:tcBorders>
              <w:top w:val="single" w:sz="4" w:space="0" w:color="000000"/>
              <w:left w:val="single" w:sz="4" w:space="0" w:color="000000"/>
              <w:bottom w:val="single" w:sz="4" w:space="0" w:color="000000"/>
              <w:right w:val="single" w:sz="4" w:space="0" w:color="000000"/>
            </w:tcBorders>
          </w:tcPr>
          <w:p w14:paraId="061BA810" w14:textId="77777777" w:rsidR="00E740F0" w:rsidRDefault="001A2A1E">
            <w:pPr>
              <w:spacing w:after="0" w:line="259" w:lineRule="auto"/>
              <w:ind w:left="0" w:firstLine="0"/>
            </w:pPr>
            <w:r>
              <w:rPr>
                <w:i/>
                <w:sz w:val="20"/>
              </w:rPr>
              <w:t xml:space="preserve"> </w:t>
            </w:r>
          </w:p>
          <w:p w14:paraId="6E0B29C1" w14:textId="77777777" w:rsidR="00E740F0" w:rsidRDefault="001A2A1E">
            <w:pPr>
              <w:spacing w:after="0" w:line="259" w:lineRule="auto"/>
              <w:ind w:left="0" w:firstLine="0"/>
            </w:pPr>
            <w:r>
              <w:rPr>
                <w:i/>
                <w:sz w:val="20"/>
              </w:rPr>
              <w:t xml:space="preserve"> </w:t>
            </w:r>
          </w:p>
          <w:p w14:paraId="3D4DB6F1" w14:textId="77777777" w:rsidR="00E740F0" w:rsidRDefault="001A2A1E">
            <w:pPr>
              <w:spacing w:after="0" w:line="259" w:lineRule="auto"/>
              <w:ind w:left="0" w:firstLine="0"/>
            </w:pPr>
            <w:r>
              <w:rPr>
                <w:i/>
                <w:sz w:val="20"/>
              </w:rPr>
              <w:t xml:space="preserve"> </w:t>
            </w:r>
          </w:p>
          <w:p w14:paraId="69700FB1" w14:textId="77777777" w:rsidR="00E740F0" w:rsidRDefault="001A2A1E">
            <w:pPr>
              <w:spacing w:after="0" w:line="259" w:lineRule="auto"/>
              <w:ind w:left="0" w:firstLine="0"/>
            </w:pPr>
            <w:r>
              <w:rPr>
                <w:i/>
                <w:color w:val="7030A0"/>
                <w:sz w:val="20"/>
              </w:rPr>
              <w:t>Examples of themes to explore</w:t>
            </w:r>
            <w:r>
              <w:rPr>
                <w:i/>
                <w:sz w:val="20"/>
              </w:rPr>
              <w:t xml:space="preserve"> </w:t>
            </w:r>
          </w:p>
        </w:tc>
      </w:tr>
      <w:tr w:rsidR="00E740F0" w14:paraId="0C0B9064" w14:textId="77777777">
        <w:trPr>
          <w:trHeight w:val="4922"/>
        </w:trPr>
        <w:tc>
          <w:tcPr>
            <w:tcW w:w="3812" w:type="dxa"/>
            <w:tcBorders>
              <w:top w:val="single" w:sz="4" w:space="0" w:color="000000"/>
              <w:left w:val="single" w:sz="4" w:space="0" w:color="000000"/>
              <w:bottom w:val="single" w:sz="4" w:space="0" w:color="000000"/>
              <w:right w:val="single" w:sz="4" w:space="0" w:color="000000"/>
            </w:tcBorders>
          </w:tcPr>
          <w:p w14:paraId="0B54BCB4" w14:textId="77777777" w:rsidR="00E740F0" w:rsidRDefault="001A2A1E">
            <w:pPr>
              <w:spacing w:after="0" w:line="259" w:lineRule="auto"/>
              <w:ind w:left="0" w:firstLine="0"/>
              <w:jc w:val="both"/>
            </w:pPr>
            <w:r>
              <w:rPr>
                <w:i/>
                <w:sz w:val="20"/>
              </w:rPr>
              <w:t xml:space="preserve">Some (preferably full) acknowledgment of the violence;  </w:t>
            </w:r>
          </w:p>
        </w:tc>
        <w:tc>
          <w:tcPr>
            <w:tcW w:w="3811" w:type="dxa"/>
            <w:tcBorders>
              <w:top w:val="single" w:sz="4" w:space="0" w:color="000000"/>
              <w:left w:val="single" w:sz="4" w:space="0" w:color="000000"/>
              <w:bottom w:val="single" w:sz="4" w:space="0" w:color="000000"/>
              <w:right w:val="single" w:sz="4" w:space="0" w:color="000000"/>
            </w:tcBorders>
          </w:tcPr>
          <w:p w14:paraId="4CD7F724" w14:textId="77777777" w:rsidR="00E740F0" w:rsidRDefault="001A2A1E">
            <w:pPr>
              <w:numPr>
                <w:ilvl w:val="0"/>
                <w:numId w:val="2"/>
              </w:numPr>
              <w:spacing w:after="14" w:line="242" w:lineRule="auto"/>
              <w:ind w:right="55" w:hanging="360"/>
              <w:jc w:val="both"/>
            </w:pPr>
            <w:r>
              <w:rPr>
                <w:i/>
                <w:color w:val="7030A0"/>
                <w:sz w:val="20"/>
              </w:rPr>
              <w:t xml:space="preserve">Do they accept that domestic abuse took place? </w:t>
            </w:r>
          </w:p>
          <w:p w14:paraId="1431114C" w14:textId="77777777" w:rsidR="00E740F0" w:rsidRDefault="001A2A1E">
            <w:pPr>
              <w:numPr>
                <w:ilvl w:val="0"/>
                <w:numId w:val="2"/>
              </w:numPr>
              <w:spacing w:after="14" w:line="243" w:lineRule="auto"/>
              <w:ind w:right="55" w:hanging="360"/>
              <w:jc w:val="both"/>
            </w:pPr>
            <w:r>
              <w:rPr>
                <w:i/>
                <w:color w:val="7030A0"/>
                <w:sz w:val="20"/>
              </w:rPr>
              <w:t xml:space="preserve">If there has been a </w:t>
            </w:r>
            <w:proofErr w:type="gramStart"/>
            <w:r>
              <w:rPr>
                <w:i/>
                <w:color w:val="7030A0"/>
                <w:sz w:val="20"/>
              </w:rPr>
              <w:t>FFH</w:t>
            </w:r>
            <w:proofErr w:type="gramEnd"/>
            <w:r>
              <w:rPr>
                <w:i/>
                <w:color w:val="7030A0"/>
                <w:sz w:val="20"/>
              </w:rPr>
              <w:t xml:space="preserve"> do they accept any findings made by a court about their abusive behaviour and, if not, why not? </w:t>
            </w:r>
          </w:p>
          <w:p w14:paraId="397155B2" w14:textId="77777777" w:rsidR="00E740F0" w:rsidRDefault="001A2A1E">
            <w:pPr>
              <w:numPr>
                <w:ilvl w:val="0"/>
                <w:numId w:val="2"/>
              </w:numPr>
              <w:spacing w:after="9" w:line="242" w:lineRule="auto"/>
              <w:ind w:right="55" w:hanging="360"/>
              <w:jc w:val="both"/>
            </w:pPr>
            <w:r>
              <w:rPr>
                <w:i/>
                <w:color w:val="7030A0"/>
                <w:sz w:val="20"/>
              </w:rPr>
              <w:t xml:space="preserve">If there has been a criminal trial, do they accept a conviction for a relevant offence and, if not, why not? </w:t>
            </w:r>
          </w:p>
          <w:p w14:paraId="4BF15346" w14:textId="77777777" w:rsidR="00E740F0" w:rsidRDefault="001A2A1E">
            <w:pPr>
              <w:numPr>
                <w:ilvl w:val="0"/>
                <w:numId w:val="2"/>
              </w:numPr>
              <w:spacing w:after="15" w:line="241" w:lineRule="auto"/>
              <w:ind w:right="55" w:hanging="360"/>
              <w:jc w:val="both"/>
            </w:pPr>
            <w:r>
              <w:rPr>
                <w:i/>
                <w:color w:val="7030A0"/>
                <w:sz w:val="20"/>
              </w:rPr>
              <w:t xml:space="preserve">How would they describe the nature of the abusive behaviour, when do they think it started and how long did it continue? </w:t>
            </w:r>
          </w:p>
          <w:p w14:paraId="04147475" w14:textId="77777777" w:rsidR="00E740F0" w:rsidRDefault="001A2A1E">
            <w:pPr>
              <w:numPr>
                <w:ilvl w:val="0"/>
                <w:numId w:val="2"/>
              </w:numPr>
              <w:spacing w:after="15" w:line="241" w:lineRule="auto"/>
              <w:ind w:right="55" w:hanging="360"/>
              <w:jc w:val="both"/>
            </w:pPr>
            <w:r>
              <w:rPr>
                <w:i/>
                <w:color w:val="7030A0"/>
                <w:sz w:val="20"/>
              </w:rPr>
              <w:t xml:space="preserve">What understanding do they have regarding why the abuse happened? </w:t>
            </w:r>
          </w:p>
          <w:p w14:paraId="1FC45FAF" w14:textId="77777777" w:rsidR="00E740F0" w:rsidRDefault="001A2A1E">
            <w:pPr>
              <w:numPr>
                <w:ilvl w:val="0"/>
                <w:numId w:val="2"/>
              </w:numPr>
              <w:spacing w:after="0" w:line="241" w:lineRule="auto"/>
              <w:ind w:right="55" w:hanging="360"/>
              <w:jc w:val="both"/>
            </w:pPr>
            <w:r>
              <w:rPr>
                <w:i/>
                <w:color w:val="7030A0"/>
                <w:sz w:val="20"/>
              </w:rPr>
              <w:t xml:space="preserve">What is their role in the abuse and do they recognise triggers or catalysts? </w:t>
            </w:r>
          </w:p>
          <w:p w14:paraId="4B97725F" w14:textId="77777777" w:rsidR="00E740F0" w:rsidRDefault="001A2A1E">
            <w:pPr>
              <w:spacing w:after="0" w:line="259" w:lineRule="auto"/>
              <w:ind w:left="0" w:firstLine="0"/>
            </w:pPr>
            <w:r>
              <w:rPr>
                <w:i/>
                <w:color w:val="7030A0"/>
                <w:sz w:val="20"/>
              </w:rPr>
              <w:t xml:space="preserve"> </w:t>
            </w:r>
          </w:p>
        </w:tc>
      </w:tr>
      <w:tr w:rsidR="00E740F0" w14:paraId="57E325DE" w14:textId="77777777">
        <w:trPr>
          <w:trHeight w:val="2350"/>
        </w:trPr>
        <w:tc>
          <w:tcPr>
            <w:tcW w:w="3812" w:type="dxa"/>
            <w:tcBorders>
              <w:top w:val="single" w:sz="4" w:space="0" w:color="000000"/>
              <w:left w:val="single" w:sz="4" w:space="0" w:color="000000"/>
              <w:bottom w:val="single" w:sz="4" w:space="0" w:color="000000"/>
              <w:right w:val="single" w:sz="4" w:space="0" w:color="000000"/>
            </w:tcBorders>
          </w:tcPr>
          <w:p w14:paraId="32AEF2B1" w14:textId="77777777" w:rsidR="00E740F0" w:rsidRDefault="001A2A1E">
            <w:pPr>
              <w:spacing w:after="0" w:line="259" w:lineRule="auto"/>
              <w:ind w:left="0" w:right="113" w:firstLine="0"/>
              <w:jc w:val="both"/>
            </w:pPr>
            <w:r>
              <w:rPr>
                <w:i/>
                <w:sz w:val="20"/>
              </w:rPr>
              <w:lastRenderedPageBreak/>
              <w:t xml:space="preserve">Some acceptance (preferably full if appropriate, </w:t>
            </w:r>
            <w:proofErr w:type="spellStart"/>
            <w:proofErr w:type="gramStart"/>
            <w:r>
              <w:rPr>
                <w:i/>
                <w:sz w:val="20"/>
              </w:rPr>
              <w:t>ie</w:t>
            </w:r>
            <w:proofErr w:type="spellEnd"/>
            <w:proofErr w:type="gramEnd"/>
            <w:r>
              <w:rPr>
                <w:i/>
                <w:sz w:val="20"/>
              </w:rPr>
              <w:t xml:space="preserve"> the sole instigator of violence) of responsibility for that violence; </w:t>
            </w:r>
          </w:p>
        </w:tc>
        <w:tc>
          <w:tcPr>
            <w:tcW w:w="3811" w:type="dxa"/>
            <w:tcBorders>
              <w:top w:val="single" w:sz="4" w:space="0" w:color="000000"/>
              <w:left w:val="single" w:sz="4" w:space="0" w:color="000000"/>
              <w:bottom w:val="single" w:sz="4" w:space="0" w:color="000000"/>
              <w:right w:val="single" w:sz="4" w:space="0" w:color="000000"/>
            </w:tcBorders>
          </w:tcPr>
          <w:p w14:paraId="7CA14A23" w14:textId="77777777" w:rsidR="00E740F0" w:rsidRDefault="001A2A1E">
            <w:pPr>
              <w:numPr>
                <w:ilvl w:val="0"/>
                <w:numId w:val="3"/>
              </w:numPr>
              <w:spacing w:after="16" w:line="241" w:lineRule="auto"/>
              <w:ind w:right="110" w:hanging="360"/>
            </w:pPr>
            <w:r>
              <w:rPr>
                <w:i/>
                <w:color w:val="7030A0"/>
                <w:sz w:val="20"/>
              </w:rPr>
              <w:t xml:space="preserve">Is there denial of responsibility or some acceptance of their role as primary perpetrator (FCA </w:t>
            </w:r>
            <w:proofErr w:type="gramStart"/>
            <w:r>
              <w:rPr>
                <w:i/>
                <w:color w:val="7030A0"/>
                <w:sz w:val="20"/>
              </w:rPr>
              <w:t>to  challenge</w:t>
            </w:r>
            <w:proofErr w:type="gramEnd"/>
            <w:r>
              <w:rPr>
                <w:i/>
                <w:color w:val="7030A0"/>
                <w:sz w:val="20"/>
              </w:rPr>
              <w:t xml:space="preserve"> this using supporting evidence)? </w:t>
            </w:r>
          </w:p>
          <w:p w14:paraId="52A618C0" w14:textId="77777777" w:rsidR="00E740F0" w:rsidRDefault="001A2A1E">
            <w:pPr>
              <w:numPr>
                <w:ilvl w:val="0"/>
                <w:numId w:val="3"/>
              </w:numPr>
              <w:spacing w:after="0" w:line="259" w:lineRule="auto"/>
              <w:ind w:right="110" w:hanging="360"/>
            </w:pPr>
            <w:r>
              <w:rPr>
                <w:i/>
                <w:color w:val="7030A0"/>
                <w:sz w:val="20"/>
              </w:rPr>
              <w:t xml:space="preserve">Who are they blaming? </w:t>
            </w:r>
          </w:p>
          <w:p w14:paraId="4910574A" w14:textId="77777777" w:rsidR="00E740F0" w:rsidRDefault="001A2A1E">
            <w:pPr>
              <w:numPr>
                <w:ilvl w:val="0"/>
                <w:numId w:val="3"/>
              </w:numPr>
              <w:spacing w:after="0" w:line="259" w:lineRule="auto"/>
              <w:ind w:right="110" w:hanging="360"/>
            </w:pPr>
            <w:r>
              <w:rPr>
                <w:i/>
                <w:color w:val="7030A0"/>
                <w:sz w:val="20"/>
              </w:rPr>
              <w:t xml:space="preserve">What is the nature of the abuse? </w:t>
            </w:r>
          </w:p>
          <w:p w14:paraId="12F18E0C" w14:textId="77777777" w:rsidR="00E740F0" w:rsidRDefault="001A2A1E">
            <w:pPr>
              <w:spacing w:after="0" w:line="259" w:lineRule="auto"/>
              <w:ind w:left="720" w:right="112" w:firstLine="0"/>
              <w:jc w:val="both"/>
            </w:pPr>
            <w:r>
              <w:rPr>
                <w:i/>
                <w:color w:val="7030A0"/>
                <w:sz w:val="20"/>
              </w:rPr>
              <w:t xml:space="preserve">Do they recognise any controlling behaviours or, where relevant, can they describe their </w:t>
            </w:r>
          </w:p>
        </w:tc>
      </w:tr>
    </w:tbl>
    <w:p w14:paraId="4030A8BD" w14:textId="77777777" w:rsidR="00E740F0" w:rsidRDefault="00E740F0">
      <w:pPr>
        <w:spacing w:after="0" w:line="259" w:lineRule="auto"/>
        <w:ind w:left="-1441" w:right="659" w:firstLine="0"/>
      </w:pPr>
    </w:p>
    <w:tbl>
      <w:tblPr>
        <w:tblStyle w:val="TableGrid"/>
        <w:tblW w:w="7623" w:type="dxa"/>
        <w:tblInd w:w="726" w:type="dxa"/>
        <w:tblCellMar>
          <w:top w:w="9" w:type="dxa"/>
        </w:tblCellMar>
        <w:tblLook w:val="04A0" w:firstRow="1" w:lastRow="0" w:firstColumn="1" w:lastColumn="0" w:noHBand="0" w:noVBand="1"/>
      </w:tblPr>
      <w:tblGrid>
        <w:gridCol w:w="3812"/>
        <w:gridCol w:w="830"/>
        <w:gridCol w:w="2981"/>
      </w:tblGrid>
      <w:tr w:rsidR="00E740F0" w14:paraId="3190421A" w14:textId="77777777">
        <w:trPr>
          <w:trHeight w:val="1850"/>
        </w:trPr>
        <w:tc>
          <w:tcPr>
            <w:tcW w:w="3812" w:type="dxa"/>
            <w:tcBorders>
              <w:top w:val="single" w:sz="4" w:space="0" w:color="000000"/>
              <w:left w:val="single" w:sz="4" w:space="0" w:color="000000"/>
              <w:bottom w:val="single" w:sz="4" w:space="0" w:color="000000"/>
              <w:right w:val="single" w:sz="4" w:space="0" w:color="000000"/>
            </w:tcBorders>
          </w:tcPr>
          <w:p w14:paraId="25C63480" w14:textId="77777777" w:rsidR="00E740F0" w:rsidRDefault="00E740F0">
            <w:pPr>
              <w:spacing w:after="160" w:line="259" w:lineRule="auto"/>
              <w:ind w:left="0" w:firstLine="0"/>
            </w:pPr>
          </w:p>
        </w:tc>
        <w:tc>
          <w:tcPr>
            <w:tcW w:w="830" w:type="dxa"/>
            <w:tcBorders>
              <w:top w:val="single" w:sz="4" w:space="0" w:color="000000"/>
              <w:left w:val="single" w:sz="4" w:space="0" w:color="000000"/>
              <w:bottom w:val="single" w:sz="4" w:space="0" w:color="000000"/>
              <w:right w:val="nil"/>
            </w:tcBorders>
            <w:vAlign w:val="bottom"/>
          </w:tcPr>
          <w:p w14:paraId="3FD8E42C" w14:textId="77777777" w:rsidR="00E740F0" w:rsidRDefault="001A2A1E">
            <w:pPr>
              <w:spacing w:after="0" w:line="259" w:lineRule="auto"/>
              <w:ind w:left="110" w:firstLine="0"/>
            </w:pPr>
            <w:r>
              <w:rPr>
                <w:i/>
                <w:color w:val="7030A0"/>
                <w:sz w:val="20"/>
              </w:rPr>
              <w:t xml:space="preserve"> </w:t>
            </w:r>
          </w:p>
        </w:tc>
        <w:tc>
          <w:tcPr>
            <w:tcW w:w="2981" w:type="dxa"/>
            <w:tcBorders>
              <w:top w:val="single" w:sz="4" w:space="0" w:color="000000"/>
              <w:left w:val="nil"/>
              <w:bottom w:val="single" w:sz="4" w:space="0" w:color="000000"/>
              <w:right w:val="single" w:sz="4" w:space="0" w:color="000000"/>
            </w:tcBorders>
          </w:tcPr>
          <w:p w14:paraId="7EB6455F" w14:textId="77777777" w:rsidR="00E740F0" w:rsidRDefault="001A2A1E">
            <w:pPr>
              <w:spacing w:after="0" w:line="259" w:lineRule="auto"/>
              <w:ind w:left="0" w:right="111" w:firstLine="0"/>
              <w:jc w:val="both"/>
            </w:pPr>
            <w:r>
              <w:rPr>
                <w:i/>
                <w:color w:val="7030A0"/>
                <w:sz w:val="20"/>
              </w:rPr>
              <w:t xml:space="preserve">role in any mutually </w:t>
            </w:r>
            <w:proofErr w:type="gramStart"/>
            <w:r>
              <w:rPr>
                <w:i/>
                <w:color w:val="7030A0"/>
                <w:sz w:val="20"/>
              </w:rPr>
              <w:t>abusive  behaviours</w:t>
            </w:r>
            <w:proofErr w:type="gramEnd"/>
            <w:r>
              <w:rPr>
                <w:i/>
                <w:color w:val="7030A0"/>
                <w:sz w:val="20"/>
              </w:rPr>
              <w:t xml:space="preserve"> (coercive controlling abusers may minimise, deny, transfer blame, attribute mental health issues to the victim or place themselves in the role of victim)? </w:t>
            </w:r>
          </w:p>
        </w:tc>
      </w:tr>
      <w:tr w:rsidR="00E740F0" w14:paraId="7091F72C" w14:textId="77777777">
        <w:trPr>
          <w:trHeight w:val="1193"/>
        </w:trPr>
        <w:tc>
          <w:tcPr>
            <w:tcW w:w="3812" w:type="dxa"/>
            <w:tcBorders>
              <w:top w:val="single" w:sz="4" w:space="0" w:color="000000"/>
              <w:left w:val="single" w:sz="4" w:space="0" w:color="000000"/>
              <w:bottom w:val="nil"/>
              <w:right w:val="single" w:sz="4" w:space="0" w:color="000000"/>
            </w:tcBorders>
          </w:tcPr>
          <w:p w14:paraId="0644AB34" w14:textId="77777777" w:rsidR="00E740F0" w:rsidRDefault="001A2A1E">
            <w:pPr>
              <w:spacing w:after="0" w:line="259" w:lineRule="auto"/>
              <w:ind w:left="110" w:right="112" w:firstLine="0"/>
              <w:jc w:val="both"/>
            </w:pPr>
            <w:r>
              <w:rPr>
                <w:i/>
                <w:sz w:val="20"/>
              </w:rPr>
              <w:t xml:space="preserve">Full acceptance of the inappropriateness of the violence particularly in respect of the domestic and parenting context and of the likely ill-effects on the child; </w:t>
            </w:r>
          </w:p>
        </w:tc>
        <w:tc>
          <w:tcPr>
            <w:tcW w:w="830" w:type="dxa"/>
            <w:tcBorders>
              <w:top w:val="single" w:sz="4" w:space="0" w:color="000000"/>
              <w:left w:val="single" w:sz="4" w:space="0" w:color="000000"/>
              <w:bottom w:val="nil"/>
              <w:right w:val="nil"/>
            </w:tcBorders>
          </w:tcPr>
          <w:p w14:paraId="13688F82" w14:textId="77777777" w:rsidR="00E740F0" w:rsidRDefault="001A2A1E">
            <w:pPr>
              <w:spacing w:after="21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p w14:paraId="2D5628BF"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single" w:sz="4" w:space="0" w:color="000000"/>
              <w:left w:val="nil"/>
              <w:bottom w:val="nil"/>
              <w:right w:val="single" w:sz="4" w:space="0" w:color="000000"/>
            </w:tcBorders>
          </w:tcPr>
          <w:p w14:paraId="5D65FBE8" w14:textId="77777777" w:rsidR="00E740F0" w:rsidRDefault="001A2A1E">
            <w:pPr>
              <w:spacing w:after="10" w:line="240" w:lineRule="auto"/>
              <w:ind w:left="0" w:firstLine="0"/>
              <w:jc w:val="both"/>
            </w:pPr>
            <w:r>
              <w:rPr>
                <w:i/>
                <w:color w:val="7030A0"/>
                <w:sz w:val="20"/>
              </w:rPr>
              <w:t xml:space="preserve">Do they accept the abuse as a failure of parenting? </w:t>
            </w:r>
          </w:p>
          <w:p w14:paraId="2C7DC8ED" w14:textId="77777777" w:rsidR="00E740F0" w:rsidRDefault="001A2A1E">
            <w:pPr>
              <w:spacing w:after="0" w:line="259" w:lineRule="auto"/>
              <w:ind w:left="0" w:right="112" w:firstLine="0"/>
              <w:jc w:val="both"/>
            </w:pPr>
            <w:r>
              <w:rPr>
                <w:i/>
                <w:color w:val="7030A0"/>
                <w:sz w:val="20"/>
              </w:rPr>
              <w:t xml:space="preserve">Do they recognise harm to the child of living with domestic abuse? </w:t>
            </w:r>
          </w:p>
        </w:tc>
      </w:tr>
      <w:tr w:rsidR="00E740F0" w14:paraId="526F65D5" w14:textId="77777777">
        <w:trPr>
          <w:trHeight w:val="935"/>
        </w:trPr>
        <w:tc>
          <w:tcPr>
            <w:tcW w:w="3812" w:type="dxa"/>
            <w:tcBorders>
              <w:top w:val="nil"/>
              <w:left w:val="single" w:sz="4" w:space="0" w:color="000000"/>
              <w:bottom w:val="nil"/>
              <w:right w:val="single" w:sz="4" w:space="0" w:color="000000"/>
            </w:tcBorders>
          </w:tcPr>
          <w:p w14:paraId="2AC45357" w14:textId="77777777" w:rsidR="00E740F0" w:rsidRDefault="00E740F0">
            <w:pPr>
              <w:spacing w:after="160" w:line="259" w:lineRule="auto"/>
              <w:ind w:left="0" w:firstLine="0"/>
            </w:pPr>
          </w:p>
        </w:tc>
        <w:tc>
          <w:tcPr>
            <w:tcW w:w="830" w:type="dxa"/>
            <w:tcBorders>
              <w:top w:val="nil"/>
              <w:left w:val="single" w:sz="4" w:space="0" w:color="000000"/>
              <w:bottom w:val="nil"/>
              <w:right w:val="nil"/>
            </w:tcBorders>
          </w:tcPr>
          <w:p w14:paraId="48BDE9ED"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nil"/>
              <w:left w:val="nil"/>
              <w:bottom w:val="nil"/>
              <w:right w:val="single" w:sz="4" w:space="0" w:color="000000"/>
            </w:tcBorders>
          </w:tcPr>
          <w:p w14:paraId="38C40137" w14:textId="77777777" w:rsidR="00E740F0" w:rsidRDefault="001A2A1E">
            <w:pPr>
              <w:spacing w:after="0" w:line="259" w:lineRule="auto"/>
              <w:ind w:left="0" w:right="111" w:firstLine="0"/>
              <w:jc w:val="both"/>
            </w:pPr>
            <w:r>
              <w:rPr>
                <w:i/>
                <w:color w:val="7030A0"/>
                <w:sz w:val="20"/>
              </w:rPr>
              <w:t xml:space="preserve">Can they describe being in the child’s shoes during an abusive incident, can they describe the child’s experience? </w:t>
            </w:r>
          </w:p>
        </w:tc>
      </w:tr>
      <w:tr w:rsidR="00E740F0" w14:paraId="4AEAEA58" w14:textId="77777777">
        <w:trPr>
          <w:trHeight w:val="697"/>
        </w:trPr>
        <w:tc>
          <w:tcPr>
            <w:tcW w:w="3812" w:type="dxa"/>
            <w:tcBorders>
              <w:top w:val="nil"/>
              <w:left w:val="single" w:sz="4" w:space="0" w:color="000000"/>
              <w:bottom w:val="single" w:sz="4" w:space="0" w:color="000000"/>
              <w:right w:val="single" w:sz="4" w:space="0" w:color="000000"/>
            </w:tcBorders>
          </w:tcPr>
          <w:p w14:paraId="16A287D4" w14:textId="77777777" w:rsidR="00E740F0" w:rsidRDefault="00E740F0">
            <w:pPr>
              <w:spacing w:after="160" w:line="259" w:lineRule="auto"/>
              <w:ind w:left="0" w:firstLine="0"/>
            </w:pPr>
          </w:p>
        </w:tc>
        <w:tc>
          <w:tcPr>
            <w:tcW w:w="830" w:type="dxa"/>
            <w:tcBorders>
              <w:top w:val="nil"/>
              <w:left w:val="single" w:sz="4" w:space="0" w:color="000000"/>
              <w:bottom w:val="single" w:sz="4" w:space="0" w:color="000000"/>
              <w:right w:val="nil"/>
            </w:tcBorders>
          </w:tcPr>
          <w:p w14:paraId="7441959F"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nil"/>
              <w:left w:val="nil"/>
              <w:bottom w:val="single" w:sz="4" w:space="0" w:color="000000"/>
              <w:right w:val="single" w:sz="4" w:space="0" w:color="000000"/>
            </w:tcBorders>
          </w:tcPr>
          <w:p w14:paraId="1315EB27" w14:textId="77777777" w:rsidR="00E740F0" w:rsidRDefault="001A2A1E">
            <w:pPr>
              <w:spacing w:after="0" w:line="259" w:lineRule="auto"/>
              <w:ind w:left="0" w:right="109" w:firstLine="0"/>
              <w:jc w:val="both"/>
            </w:pPr>
            <w:r>
              <w:rPr>
                <w:i/>
                <w:color w:val="7030A0"/>
                <w:sz w:val="20"/>
              </w:rPr>
              <w:t xml:space="preserve">Do they have any childhood history of abuse to frame the experience? </w:t>
            </w:r>
          </w:p>
        </w:tc>
      </w:tr>
      <w:tr w:rsidR="00E740F0" w14:paraId="52D001BD" w14:textId="77777777">
        <w:trPr>
          <w:trHeight w:val="963"/>
        </w:trPr>
        <w:tc>
          <w:tcPr>
            <w:tcW w:w="3812" w:type="dxa"/>
            <w:tcBorders>
              <w:top w:val="single" w:sz="4" w:space="0" w:color="000000"/>
              <w:left w:val="single" w:sz="4" w:space="0" w:color="000000"/>
              <w:bottom w:val="nil"/>
              <w:right w:val="single" w:sz="4" w:space="0" w:color="000000"/>
            </w:tcBorders>
          </w:tcPr>
          <w:p w14:paraId="312D0E22" w14:textId="7E5FF031" w:rsidR="00E740F0" w:rsidRDefault="001A2A1E">
            <w:pPr>
              <w:spacing w:after="0" w:line="259" w:lineRule="auto"/>
              <w:ind w:left="110" w:right="112" w:firstLine="0"/>
              <w:jc w:val="both"/>
            </w:pPr>
            <w:r>
              <w:rPr>
                <w:i/>
                <w:sz w:val="20"/>
              </w:rPr>
              <w:t xml:space="preserve">A genuine interest in the child's welfare and full commitment to the child, </w:t>
            </w:r>
            <w:proofErr w:type="spellStart"/>
            <w:r>
              <w:rPr>
                <w:i/>
                <w:sz w:val="20"/>
              </w:rPr>
              <w:t>ie</w:t>
            </w:r>
            <w:proofErr w:type="spellEnd"/>
            <w:r>
              <w:rPr>
                <w:i/>
                <w:sz w:val="20"/>
              </w:rPr>
              <w:t xml:space="preserve"> a wish for </w:t>
            </w:r>
            <w:r w:rsidR="000E085C">
              <w:rPr>
                <w:i/>
                <w:sz w:val="20"/>
              </w:rPr>
              <w:t>spending time arrangements</w:t>
            </w:r>
            <w:r>
              <w:rPr>
                <w:i/>
                <w:sz w:val="20"/>
              </w:rPr>
              <w:t xml:space="preserve"> in which he is not making the conditions; </w:t>
            </w:r>
          </w:p>
        </w:tc>
        <w:tc>
          <w:tcPr>
            <w:tcW w:w="830" w:type="dxa"/>
            <w:tcBorders>
              <w:top w:val="single" w:sz="4" w:space="0" w:color="000000"/>
              <w:left w:val="single" w:sz="4" w:space="0" w:color="000000"/>
              <w:bottom w:val="nil"/>
              <w:right w:val="nil"/>
            </w:tcBorders>
          </w:tcPr>
          <w:p w14:paraId="2883F1DD" w14:textId="77777777" w:rsidR="00E740F0" w:rsidRDefault="001A2A1E">
            <w:pPr>
              <w:spacing w:after="215"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p w14:paraId="68E27802"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single" w:sz="4" w:space="0" w:color="000000"/>
              <w:left w:val="nil"/>
              <w:bottom w:val="nil"/>
              <w:right w:val="single" w:sz="4" w:space="0" w:color="000000"/>
            </w:tcBorders>
          </w:tcPr>
          <w:p w14:paraId="5322E4EE" w14:textId="77777777" w:rsidR="00E740F0" w:rsidRDefault="001A2A1E">
            <w:pPr>
              <w:spacing w:after="15" w:line="240" w:lineRule="auto"/>
              <w:ind w:left="0" w:firstLine="0"/>
              <w:jc w:val="both"/>
            </w:pPr>
            <w:r>
              <w:rPr>
                <w:i/>
                <w:color w:val="7030A0"/>
                <w:sz w:val="20"/>
              </w:rPr>
              <w:t xml:space="preserve">Why is the application being made now? </w:t>
            </w:r>
          </w:p>
          <w:p w14:paraId="7CB55021" w14:textId="77777777" w:rsidR="00E740F0" w:rsidRDefault="001A2A1E">
            <w:pPr>
              <w:spacing w:after="0" w:line="259" w:lineRule="auto"/>
              <w:ind w:left="0" w:firstLine="0"/>
              <w:jc w:val="both"/>
            </w:pPr>
            <w:r>
              <w:rPr>
                <w:i/>
                <w:color w:val="7030A0"/>
                <w:sz w:val="20"/>
              </w:rPr>
              <w:t xml:space="preserve">Can they empathise with the child’s wishes and feelings? </w:t>
            </w:r>
          </w:p>
        </w:tc>
      </w:tr>
      <w:tr w:rsidR="00E740F0" w14:paraId="3F2F13C4" w14:textId="77777777">
        <w:trPr>
          <w:trHeight w:val="473"/>
        </w:trPr>
        <w:tc>
          <w:tcPr>
            <w:tcW w:w="3812" w:type="dxa"/>
            <w:tcBorders>
              <w:top w:val="nil"/>
              <w:left w:val="single" w:sz="4" w:space="0" w:color="000000"/>
              <w:bottom w:val="nil"/>
              <w:right w:val="single" w:sz="4" w:space="0" w:color="000000"/>
            </w:tcBorders>
          </w:tcPr>
          <w:p w14:paraId="10DFA454" w14:textId="77777777" w:rsidR="00E740F0" w:rsidRDefault="00E740F0">
            <w:pPr>
              <w:spacing w:after="160" w:line="259" w:lineRule="auto"/>
              <w:ind w:left="0" w:firstLine="0"/>
            </w:pPr>
          </w:p>
        </w:tc>
        <w:tc>
          <w:tcPr>
            <w:tcW w:w="830" w:type="dxa"/>
            <w:tcBorders>
              <w:top w:val="nil"/>
              <w:left w:val="single" w:sz="4" w:space="0" w:color="000000"/>
              <w:bottom w:val="nil"/>
              <w:right w:val="nil"/>
            </w:tcBorders>
          </w:tcPr>
          <w:p w14:paraId="6EAFD6DF"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nil"/>
              <w:left w:val="nil"/>
              <w:bottom w:val="nil"/>
              <w:right w:val="single" w:sz="4" w:space="0" w:color="000000"/>
            </w:tcBorders>
          </w:tcPr>
          <w:p w14:paraId="6AD3173B" w14:textId="77777777" w:rsidR="00E740F0" w:rsidRDefault="001A2A1E">
            <w:pPr>
              <w:spacing w:after="0" w:line="259" w:lineRule="auto"/>
              <w:ind w:left="0" w:firstLine="0"/>
              <w:jc w:val="both"/>
            </w:pPr>
            <w:r>
              <w:rPr>
                <w:i/>
                <w:color w:val="7030A0"/>
                <w:sz w:val="20"/>
              </w:rPr>
              <w:t xml:space="preserve">Can they empathise with the adult parent victim? </w:t>
            </w:r>
          </w:p>
        </w:tc>
      </w:tr>
      <w:tr w:rsidR="00E740F0" w14:paraId="798DEEF2" w14:textId="77777777">
        <w:trPr>
          <w:trHeight w:val="703"/>
        </w:trPr>
        <w:tc>
          <w:tcPr>
            <w:tcW w:w="3812" w:type="dxa"/>
            <w:tcBorders>
              <w:top w:val="nil"/>
              <w:left w:val="single" w:sz="4" w:space="0" w:color="000000"/>
              <w:bottom w:val="nil"/>
              <w:right w:val="single" w:sz="4" w:space="0" w:color="000000"/>
            </w:tcBorders>
          </w:tcPr>
          <w:p w14:paraId="0C161E3F" w14:textId="77777777" w:rsidR="00E740F0" w:rsidRDefault="00E740F0">
            <w:pPr>
              <w:spacing w:after="160" w:line="259" w:lineRule="auto"/>
              <w:ind w:left="0" w:firstLine="0"/>
            </w:pPr>
          </w:p>
        </w:tc>
        <w:tc>
          <w:tcPr>
            <w:tcW w:w="830" w:type="dxa"/>
            <w:tcBorders>
              <w:top w:val="nil"/>
              <w:left w:val="single" w:sz="4" w:space="0" w:color="000000"/>
              <w:bottom w:val="nil"/>
              <w:right w:val="nil"/>
            </w:tcBorders>
          </w:tcPr>
          <w:p w14:paraId="47931AC6"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nil"/>
              <w:left w:val="nil"/>
              <w:bottom w:val="nil"/>
              <w:right w:val="single" w:sz="4" w:space="0" w:color="000000"/>
            </w:tcBorders>
          </w:tcPr>
          <w:p w14:paraId="7176E722" w14:textId="50CBCF8A" w:rsidR="00E740F0" w:rsidRDefault="001A2A1E">
            <w:pPr>
              <w:spacing w:after="0" w:line="259" w:lineRule="auto"/>
              <w:ind w:left="0" w:right="111" w:firstLine="0"/>
              <w:jc w:val="both"/>
            </w:pPr>
            <w:r>
              <w:rPr>
                <w:i/>
                <w:color w:val="7030A0"/>
                <w:sz w:val="20"/>
              </w:rPr>
              <w:t xml:space="preserve">Are there any adult focussed conditions they would set around </w:t>
            </w:r>
            <w:r w:rsidR="00D5076D">
              <w:rPr>
                <w:i/>
                <w:color w:val="7030A0"/>
                <w:sz w:val="20"/>
              </w:rPr>
              <w:t>spending time arrangements</w:t>
            </w:r>
            <w:r>
              <w:rPr>
                <w:i/>
                <w:color w:val="7030A0"/>
                <w:sz w:val="20"/>
              </w:rPr>
              <w:t xml:space="preserve">? </w:t>
            </w:r>
          </w:p>
        </w:tc>
      </w:tr>
      <w:tr w:rsidR="00E740F0" w14:paraId="58F2670B" w14:textId="77777777">
        <w:trPr>
          <w:trHeight w:val="697"/>
        </w:trPr>
        <w:tc>
          <w:tcPr>
            <w:tcW w:w="3812" w:type="dxa"/>
            <w:tcBorders>
              <w:top w:val="nil"/>
              <w:left w:val="single" w:sz="4" w:space="0" w:color="000000"/>
              <w:bottom w:val="single" w:sz="4" w:space="0" w:color="000000"/>
              <w:right w:val="single" w:sz="4" w:space="0" w:color="000000"/>
            </w:tcBorders>
          </w:tcPr>
          <w:p w14:paraId="5514B3D2" w14:textId="77777777" w:rsidR="00E740F0" w:rsidRDefault="00E740F0">
            <w:pPr>
              <w:spacing w:after="160" w:line="259" w:lineRule="auto"/>
              <w:ind w:left="0" w:firstLine="0"/>
            </w:pPr>
          </w:p>
        </w:tc>
        <w:tc>
          <w:tcPr>
            <w:tcW w:w="830" w:type="dxa"/>
            <w:tcBorders>
              <w:top w:val="nil"/>
              <w:left w:val="single" w:sz="4" w:space="0" w:color="000000"/>
              <w:bottom w:val="single" w:sz="4" w:space="0" w:color="000000"/>
              <w:right w:val="nil"/>
            </w:tcBorders>
          </w:tcPr>
          <w:p w14:paraId="16436D83"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nil"/>
              <w:left w:val="nil"/>
              <w:bottom w:val="single" w:sz="4" w:space="0" w:color="000000"/>
              <w:right w:val="single" w:sz="4" w:space="0" w:color="000000"/>
            </w:tcBorders>
          </w:tcPr>
          <w:p w14:paraId="33CCF57C" w14:textId="77777777" w:rsidR="00E740F0" w:rsidRDefault="001A2A1E">
            <w:pPr>
              <w:spacing w:after="0" w:line="259" w:lineRule="auto"/>
              <w:ind w:left="0" w:right="111" w:firstLine="0"/>
              <w:jc w:val="both"/>
            </w:pPr>
            <w:r>
              <w:rPr>
                <w:i/>
                <w:color w:val="7030A0"/>
                <w:sz w:val="20"/>
              </w:rPr>
              <w:t xml:space="preserve">Does motivation appear genuine and not part of a continuing pattern of control? </w:t>
            </w:r>
          </w:p>
        </w:tc>
      </w:tr>
      <w:tr w:rsidR="00E740F0" w14:paraId="1FC6D331" w14:textId="77777777">
        <w:trPr>
          <w:trHeight w:val="1421"/>
        </w:trPr>
        <w:tc>
          <w:tcPr>
            <w:tcW w:w="3812" w:type="dxa"/>
            <w:tcBorders>
              <w:top w:val="single" w:sz="4" w:space="0" w:color="000000"/>
              <w:left w:val="single" w:sz="4" w:space="0" w:color="000000"/>
              <w:bottom w:val="single" w:sz="4" w:space="0" w:color="000000"/>
              <w:right w:val="single" w:sz="4" w:space="0" w:color="000000"/>
            </w:tcBorders>
          </w:tcPr>
          <w:p w14:paraId="6667F865" w14:textId="77777777" w:rsidR="00E740F0" w:rsidRDefault="001A2A1E">
            <w:pPr>
              <w:spacing w:after="0" w:line="259" w:lineRule="auto"/>
              <w:ind w:left="110" w:right="111" w:firstLine="0"/>
              <w:jc w:val="both"/>
            </w:pPr>
            <w:r>
              <w:rPr>
                <w:i/>
                <w:sz w:val="20"/>
              </w:rPr>
              <w:t xml:space="preserve">A wish to make reparation to the child and work towards the child recognising the inappropriateness of the violence and the attitude to and treatment of the mother and helping the child to develop appropriate values and attitudes </w:t>
            </w:r>
          </w:p>
        </w:tc>
        <w:tc>
          <w:tcPr>
            <w:tcW w:w="830" w:type="dxa"/>
            <w:tcBorders>
              <w:top w:val="single" w:sz="4" w:space="0" w:color="000000"/>
              <w:left w:val="single" w:sz="4" w:space="0" w:color="000000"/>
              <w:bottom w:val="single" w:sz="4" w:space="0" w:color="000000"/>
              <w:right w:val="nil"/>
            </w:tcBorders>
          </w:tcPr>
          <w:p w14:paraId="3DB12E02" w14:textId="77777777" w:rsidR="00E740F0" w:rsidRDefault="001A2A1E">
            <w:pPr>
              <w:spacing w:after="675"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p w14:paraId="513ECB1B"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single" w:sz="4" w:space="0" w:color="000000"/>
              <w:left w:val="nil"/>
              <w:bottom w:val="single" w:sz="4" w:space="0" w:color="000000"/>
              <w:right w:val="single" w:sz="4" w:space="0" w:color="000000"/>
            </w:tcBorders>
          </w:tcPr>
          <w:p w14:paraId="7102B67A" w14:textId="77777777" w:rsidR="00E740F0" w:rsidRDefault="001A2A1E">
            <w:pPr>
              <w:spacing w:after="15" w:line="240" w:lineRule="auto"/>
              <w:ind w:left="0" w:right="111" w:firstLine="0"/>
              <w:jc w:val="both"/>
            </w:pPr>
            <w:r>
              <w:rPr>
                <w:i/>
                <w:color w:val="7030A0"/>
                <w:sz w:val="20"/>
              </w:rPr>
              <w:t xml:space="preserve">How could reparation be made to the child regarding the impact of the harm they have experienced? </w:t>
            </w:r>
          </w:p>
          <w:p w14:paraId="101F6733" w14:textId="77777777" w:rsidR="00E740F0" w:rsidRDefault="001A2A1E">
            <w:pPr>
              <w:spacing w:after="0" w:line="259" w:lineRule="auto"/>
              <w:ind w:left="0" w:firstLine="0"/>
              <w:jc w:val="both"/>
            </w:pPr>
            <w:r>
              <w:rPr>
                <w:i/>
                <w:color w:val="7030A0"/>
                <w:sz w:val="20"/>
              </w:rPr>
              <w:t xml:space="preserve">What do they see as being of most importance to the child? </w:t>
            </w:r>
          </w:p>
        </w:tc>
      </w:tr>
      <w:tr w:rsidR="00E740F0" w14:paraId="39B404B5" w14:textId="77777777">
        <w:trPr>
          <w:trHeight w:val="964"/>
        </w:trPr>
        <w:tc>
          <w:tcPr>
            <w:tcW w:w="3812" w:type="dxa"/>
            <w:tcBorders>
              <w:top w:val="single" w:sz="4" w:space="0" w:color="000000"/>
              <w:left w:val="single" w:sz="4" w:space="0" w:color="000000"/>
              <w:bottom w:val="nil"/>
              <w:right w:val="single" w:sz="4" w:space="0" w:color="000000"/>
            </w:tcBorders>
          </w:tcPr>
          <w:p w14:paraId="29A0B31A" w14:textId="77777777" w:rsidR="00E740F0" w:rsidRDefault="001A2A1E">
            <w:pPr>
              <w:spacing w:after="0" w:line="259" w:lineRule="auto"/>
              <w:ind w:left="110" w:right="110" w:firstLine="0"/>
              <w:jc w:val="both"/>
            </w:pPr>
            <w:r>
              <w:rPr>
                <w:i/>
                <w:sz w:val="20"/>
              </w:rPr>
              <w:t xml:space="preserve">An expression of regret and the showing of some understanding of the impact of their behaviour on their ex-partner in the past and currently; </w:t>
            </w:r>
          </w:p>
        </w:tc>
        <w:tc>
          <w:tcPr>
            <w:tcW w:w="830" w:type="dxa"/>
            <w:tcBorders>
              <w:top w:val="single" w:sz="4" w:space="0" w:color="000000"/>
              <w:left w:val="single" w:sz="4" w:space="0" w:color="000000"/>
              <w:bottom w:val="nil"/>
              <w:right w:val="nil"/>
            </w:tcBorders>
          </w:tcPr>
          <w:p w14:paraId="1503BE0C" w14:textId="77777777" w:rsidR="00E740F0" w:rsidRDefault="001A2A1E">
            <w:pPr>
              <w:spacing w:after="445"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p w14:paraId="4B9E7E6B"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single" w:sz="4" w:space="0" w:color="000000"/>
              <w:left w:val="nil"/>
              <w:bottom w:val="nil"/>
              <w:right w:val="single" w:sz="4" w:space="0" w:color="000000"/>
            </w:tcBorders>
          </w:tcPr>
          <w:p w14:paraId="1A64A138" w14:textId="77777777" w:rsidR="00E740F0" w:rsidRDefault="001A2A1E">
            <w:pPr>
              <w:spacing w:after="15" w:line="240" w:lineRule="auto"/>
              <w:ind w:left="0" w:right="111" w:firstLine="0"/>
              <w:jc w:val="both"/>
            </w:pPr>
            <w:r>
              <w:rPr>
                <w:i/>
                <w:color w:val="7030A0"/>
                <w:sz w:val="20"/>
              </w:rPr>
              <w:t xml:space="preserve">Can they describe what damage has been done to the child’s sense of safety and security? </w:t>
            </w:r>
          </w:p>
          <w:p w14:paraId="2189ACB9" w14:textId="77777777" w:rsidR="00E740F0" w:rsidRDefault="001A2A1E">
            <w:pPr>
              <w:spacing w:after="0" w:line="259" w:lineRule="auto"/>
              <w:ind w:left="0" w:firstLine="0"/>
            </w:pPr>
            <w:r>
              <w:rPr>
                <w:i/>
                <w:color w:val="7030A0"/>
                <w:sz w:val="20"/>
              </w:rPr>
              <w:t xml:space="preserve">Can they articulate remorse? </w:t>
            </w:r>
          </w:p>
        </w:tc>
      </w:tr>
      <w:tr w:rsidR="00E740F0" w14:paraId="232E5293" w14:textId="77777777">
        <w:trPr>
          <w:trHeight w:val="701"/>
        </w:trPr>
        <w:tc>
          <w:tcPr>
            <w:tcW w:w="3812" w:type="dxa"/>
            <w:tcBorders>
              <w:top w:val="nil"/>
              <w:left w:val="single" w:sz="4" w:space="0" w:color="000000"/>
              <w:bottom w:val="nil"/>
              <w:right w:val="single" w:sz="4" w:space="0" w:color="000000"/>
            </w:tcBorders>
          </w:tcPr>
          <w:p w14:paraId="4A2562E1" w14:textId="77777777" w:rsidR="00E740F0" w:rsidRDefault="00E740F0">
            <w:pPr>
              <w:spacing w:after="160" w:line="259" w:lineRule="auto"/>
              <w:ind w:left="0" w:firstLine="0"/>
            </w:pPr>
          </w:p>
        </w:tc>
        <w:tc>
          <w:tcPr>
            <w:tcW w:w="830" w:type="dxa"/>
            <w:tcBorders>
              <w:top w:val="nil"/>
              <w:left w:val="single" w:sz="4" w:space="0" w:color="000000"/>
              <w:bottom w:val="nil"/>
              <w:right w:val="nil"/>
            </w:tcBorders>
          </w:tcPr>
          <w:p w14:paraId="174F2463"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nil"/>
              <w:left w:val="nil"/>
              <w:bottom w:val="nil"/>
              <w:right w:val="single" w:sz="4" w:space="0" w:color="000000"/>
            </w:tcBorders>
          </w:tcPr>
          <w:p w14:paraId="5233AADA" w14:textId="77777777" w:rsidR="00E740F0" w:rsidRDefault="001A2A1E">
            <w:pPr>
              <w:spacing w:after="0" w:line="259" w:lineRule="auto"/>
              <w:ind w:left="0" w:right="112" w:firstLine="0"/>
              <w:jc w:val="both"/>
            </w:pPr>
            <w:r>
              <w:rPr>
                <w:i/>
                <w:color w:val="7030A0"/>
                <w:sz w:val="20"/>
              </w:rPr>
              <w:t xml:space="preserve">What impact has the abuse had on their own sense of self and role as a parent? </w:t>
            </w:r>
          </w:p>
        </w:tc>
      </w:tr>
      <w:tr w:rsidR="00E740F0" w14:paraId="32127ADF" w14:textId="77777777">
        <w:trPr>
          <w:trHeight w:val="925"/>
        </w:trPr>
        <w:tc>
          <w:tcPr>
            <w:tcW w:w="3812" w:type="dxa"/>
            <w:tcBorders>
              <w:top w:val="nil"/>
              <w:left w:val="single" w:sz="4" w:space="0" w:color="000000"/>
              <w:bottom w:val="single" w:sz="4" w:space="0" w:color="000000"/>
              <w:right w:val="single" w:sz="4" w:space="0" w:color="000000"/>
            </w:tcBorders>
          </w:tcPr>
          <w:p w14:paraId="4322A206" w14:textId="77777777" w:rsidR="00E740F0" w:rsidRDefault="00E740F0">
            <w:pPr>
              <w:spacing w:after="160" w:line="259" w:lineRule="auto"/>
              <w:ind w:left="0" w:firstLine="0"/>
            </w:pPr>
          </w:p>
        </w:tc>
        <w:tc>
          <w:tcPr>
            <w:tcW w:w="830" w:type="dxa"/>
            <w:tcBorders>
              <w:top w:val="nil"/>
              <w:left w:val="single" w:sz="4" w:space="0" w:color="000000"/>
              <w:bottom w:val="single" w:sz="4" w:space="0" w:color="000000"/>
              <w:right w:val="nil"/>
            </w:tcBorders>
          </w:tcPr>
          <w:p w14:paraId="22AEAB1B"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nil"/>
              <w:left w:val="nil"/>
              <w:bottom w:val="single" w:sz="4" w:space="0" w:color="000000"/>
              <w:right w:val="single" w:sz="4" w:space="0" w:color="000000"/>
            </w:tcBorders>
          </w:tcPr>
          <w:p w14:paraId="21E6E601" w14:textId="77777777" w:rsidR="00E740F0" w:rsidRDefault="001A2A1E">
            <w:pPr>
              <w:spacing w:after="0" w:line="259" w:lineRule="auto"/>
              <w:ind w:left="0" w:right="109" w:firstLine="0"/>
              <w:jc w:val="both"/>
            </w:pPr>
            <w:r>
              <w:rPr>
                <w:i/>
                <w:color w:val="7030A0"/>
                <w:sz w:val="20"/>
              </w:rPr>
              <w:t xml:space="preserve">What do they think the impact of the abuse has been on the adult victim and on their parenting capacity? </w:t>
            </w:r>
          </w:p>
        </w:tc>
      </w:tr>
      <w:tr w:rsidR="00E740F0" w14:paraId="0B1845F4" w14:textId="77777777">
        <w:trPr>
          <w:trHeight w:val="723"/>
        </w:trPr>
        <w:tc>
          <w:tcPr>
            <w:tcW w:w="3812" w:type="dxa"/>
            <w:tcBorders>
              <w:top w:val="single" w:sz="4" w:space="0" w:color="000000"/>
              <w:left w:val="single" w:sz="4" w:space="0" w:color="000000"/>
              <w:bottom w:val="nil"/>
              <w:right w:val="single" w:sz="4" w:space="0" w:color="000000"/>
            </w:tcBorders>
          </w:tcPr>
          <w:p w14:paraId="0A0093EF" w14:textId="56717304" w:rsidR="00E740F0" w:rsidRDefault="001A2A1E">
            <w:pPr>
              <w:spacing w:after="0" w:line="259" w:lineRule="auto"/>
              <w:ind w:left="110" w:right="113" w:firstLine="0"/>
              <w:jc w:val="both"/>
            </w:pPr>
            <w:r>
              <w:rPr>
                <w:i/>
                <w:sz w:val="20"/>
              </w:rPr>
              <w:t>Indications that the parent seeking</w:t>
            </w:r>
            <w:r w:rsidR="00D5076D">
              <w:rPr>
                <w:i/>
                <w:sz w:val="20"/>
              </w:rPr>
              <w:t xml:space="preserve"> to spend time</w:t>
            </w:r>
            <w:r>
              <w:rPr>
                <w:i/>
                <w:sz w:val="20"/>
              </w:rPr>
              <w:t xml:space="preserve"> can reliably sustain </w:t>
            </w:r>
            <w:r w:rsidR="00D5076D">
              <w:rPr>
                <w:i/>
                <w:sz w:val="20"/>
              </w:rPr>
              <w:t>arrangements</w:t>
            </w:r>
            <w:r>
              <w:rPr>
                <w:i/>
                <w:sz w:val="20"/>
              </w:rPr>
              <w:t xml:space="preserve"> in all senses</w:t>
            </w:r>
            <w:r>
              <w:rPr>
                <w:sz w:val="20"/>
              </w:rPr>
              <w:t xml:space="preserve">. </w:t>
            </w:r>
          </w:p>
        </w:tc>
        <w:tc>
          <w:tcPr>
            <w:tcW w:w="830" w:type="dxa"/>
            <w:tcBorders>
              <w:top w:val="single" w:sz="4" w:space="0" w:color="000000"/>
              <w:left w:val="single" w:sz="4" w:space="0" w:color="000000"/>
              <w:bottom w:val="nil"/>
              <w:right w:val="nil"/>
            </w:tcBorders>
          </w:tcPr>
          <w:p w14:paraId="5337DFE9"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single" w:sz="4" w:space="0" w:color="000000"/>
              <w:left w:val="nil"/>
              <w:bottom w:val="nil"/>
              <w:right w:val="single" w:sz="4" w:space="0" w:color="000000"/>
            </w:tcBorders>
          </w:tcPr>
          <w:p w14:paraId="2195CE4E" w14:textId="77777777" w:rsidR="00E740F0" w:rsidRDefault="001A2A1E">
            <w:pPr>
              <w:spacing w:after="0" w:line="259" w:lineRule="auto"/>
              <w:ind w:left="0" w:right="112" w:firstLine="0"/>
              <w:jc w:val="both"/>
            </w:pPr>
            <w:r>
              <w:rPr>
                <w:i/>
                <w:color w:val="7030A0"/>
                <w:sz w:val="20"/>
              </w:rPr>
              <w:t xml:space="preserve">Will they be emotionally and physically available to the child on the child’s terms? </w:t>
            </w:r>
          </w:p>
        </w:tc>
      </w:tr>
      <w:tr w:rsidR="00E740F0" w14:paraId="42267B4A" w14:textId="77777777">
        <w:trPr>
          <w:trHeight w:val="472"/>
        </w:trPr>
        <w:tc>
          <w:tcPr>
            <w:tcW w:w="3812" w:type="dxa"/>
            <w:tcBorders>
              <w:top w:val="nil"/>
              <w:left w:val="single" w:sz="4" w:space="0" w:color="000000"/>
              <w:bottom w:val="nil"/>
              <w:right w:val="single" w:sz="4" w:space="0" w:color="000000"/>
            </w:tcBorders>
          </w:tcPr>
          <w:p w14:paraId="3D405D49" w14:textId="77777777" w:rsidR="00E740F0" w:rsidRDefault="00E740F0">
            <w:pPr>
              <w:spacing w:after="160" w:line="259" w:lineRule="auto"/>
              <w:ind w:left="0" w:firstLine="0"/>
            </w:pPr>
          </w:p>
        </w:tc>
        <w:tc>
          <w:tcPr>
            <w:tcW w:w="830" w:type="dxa"/>
            <w:tcBorders>
              <w:top w:val="nil"/>
              <w:left w:val="single" w:sz="4" w:space="0" w:color="000000"/>
              <w:bottom w:val="nil"/>
              <w:right w:val="nil"/>
            </w:tcBorders>
          </w:tcPr>
          <w:p w14:paraId="69478379"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nil"/>
              <w:left w:val="nil"/>
              <w:bottom w:val="nil"/>
              <w:right w:val="single" w:sz="4" w:space="0" w:color="000000"/>
            </w:tcBorders>
          </w:tcPr>
          <w:p w14:paraId="778B9D82" w14:textId="77777777" w:rsidR="00E740F0" w:rsidRDefault="001A2A1E">
            <w:pPr>
              <w:spacing w:after="0" w:line="259" w:lineRule="auto"/>
              <w:ind w:left="0" w:firstLine="0"/>
              <w:jc w:val="both"/>
            </w:pPr>
            <w:r>
              <w:rPr>
                <w:i/>
                <w:color w:val="7030A0"/>
                <w:sz w:val="20"/>
              </w:rPr>
              <w:t xml:space="preserve">Can they agree to a safety plan which prioritises the child? </w:t>
            </w:r>
          </w:p>
        </w:tc>
      </w:tr>
      <w:tr w:rsidR="00E740F0" w14:paraId="10745BB1" w14:textId="77777777">
        <w:trPr>
          <w:trHeight w:val="925"/>
        </w:trPr>
        <w:tc>
          <w:tcPr>
            <w:tcW w:w="3812" w:type="dxa"/>
            <w:tcBorders>
              <w:top w:val="nil"/>
              <w:left w:val="single" w:sz="4" w:space="0" w:color="000000"/>
              <w:bottom w:val="single" w:sz="4" w:space="0" w:color="000000"/>
              <w:right w:val="single" w:sz="4" w:space="0" w:color="000000"/>
            </w:tcBorders>
          </w:tcPr>
          <w:p w14:paraId="5954917C" w14:textId="77777777" w:rsidR="00E740F0" w:rsidRDefault="00E740F0">
            <w:pPr>
              <w:spacing w:after="160" w:line="259" w:lineRule="auto"/>
              <w:ind w:left="0" w:firstLine="0"/>
            </w:pPr>
          </w:p>
        </w:tc>
        <w:tc>
          <w:tcPr>
            <w:tcW w:w="830" w:type="dxa"/>
            <w:tcBorders>
              <w:top w:val="nil"/>
              <w:left w:val="single" w:sz="4" w:space="0" w:color="000000"/>
              <w:bottom w:val="single" w:sz="4" w:space="0" w:color="000000"/>
              <w:right w:val="nil"/>
            </w:tcBorders>
          </w:tcPr>
          <w:p w14:paraId="1C5E2674" w14:textId="77777777" w:rsidR="00E740F0" w:rsidRDefault="001A2A1E">
            <w:pPr>
              <w:spacing w:after="0" w:line="259" w:lineRule="auto"/>
              <w:ind w:left="202"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nil"/>
              <w:left w:val="nil"/>
              <w:bottom w:val="single" w:sz="4" w:space="0" w:color="000000"/>
              <w:right w:val="single" w:sz="4" w:space="0" w:color="000000"/>
            </w:tcBorders>
          </w:tcPr>
          <w:p w14:paraId="62F5F2E6" w14:textId="77777777" w:rsidR="00E740F0" w:rsidRDefault="001A2A1E">
            <w:pPr>
              <w:spacing w:after="0" w:line="259" w:lineRule="auto"/>
              <w:ind w:left="0" w:right="110" w:firstLine="0"/>
              <w:jc w:val="both"/>
            </w:pPr>
            <w:r>
              <w:rPr>
                <w:i/>
                <w:color w:val="7030A0"/>
                <w:sz w:val="20"/>
              </w:rPr>
              <w:t xml:space="preserve">Will they work towards supporting the child arrangements at the child’s pace? </w:t>
            </w:r>
          </w:p>
        </w:tc>
      </w:tr>
      <w:tr w:rsidR="00E740F0" w14:paraId="13090733" w14:textId="77777777">
        <w:trPr>
          <w:trHeight w:val="720"/>
        </w:trPr>
        <w:tc>
          <w:tcPr>
            <w:tcW w:w="3812" w:type="dxa"/>
            <w:tcBorders>
              <w:top w:val="single" w:sz="4" w:space="0" w:color="000000"/>
              <w:left w:val="single" w:sz="4" w:space="0" w:color="000000"/>
              <w:bottom w:val="nil"/>
              <w:right w:val="single" w:sz="4" w:space="0" w:color="000000"/>
            </w:tcBorders>
          </w:tcPr>
          <w:p w14:paraId="5AEE4B9F" w14:textId="77777777" w:rsidR="00E740F0" w:rsidRDefault="00E740F0">
            <w:pPr>
              <w:spacing w:after="160" w:line="259" w:lineRule="auto"/>
              <w:ind w:left="0" w:firstLine="0"/>
            </w:pPr>
          </w:p>
        </w:tc>
        <w:tc>
          <w:tcPr>
            <w:tcW w:w="830" w:type="dxa"/>
            <w:tcBorders>
              <w:top w:val="single" w:sz="4" w:space="0" w:color="000000"/>
              <w:left w:val="single" w:sz="4" w:space="0" w:color="000000"/>
              <w:bottom w:val="nil"/>
              <w:right w:val="nil"/>
            </w:tcBorders>
          </w:tcPr>
          <w:p w14:paraId="02D8070E" w14:textId="77777777" w:rsidR="00E740F0" w:rsidRDefault="001A2A1E">
            <w:pPr>
              <w:spacing w:after="0" w:line="259" w:lineRule="auto"/>
              <w:ind w:left="254" w:firstLine="0"/>
              <w:jc w:val="center"/>
            </w:pPr>
            <w:r>
              <w:rPr>
                <w:rFonts w:ascii="Segoe UI Symbol" w:eastAsia="Segoe UI Symbol" w:hAnsi="Segoe UI Symbol" w:cs="Segoe UI Symbol"/>
                <w:color w:val="7030A0"/>
                <w:sz w:val="20"/>
              </w:rPr>
              <w:t>•</w:t>
            </w:r>
            <w:r>
              <w:rPr>
                <w:color w:val="7030A0"/>
                <w:sz w:val="20"/>
              </w:rPr>
              <w:t xml:space="preserve"> </w:t>
            </w:r>
          </w:p>
        </w:tc>
        <w:tc>
          <w:tcPr>
            <w:tcW w:w="2981" w:type="dxa"/>
            <w:tcBorders>
              <w:top w:val="single" w:sz="4" w:space="0" w:color="000000"/>
              <w:left w:val="nil"/>
              <w:bottom w:val="nil"/>
              <w:right w:val="single" w:sz="4" w:space="0" w:color="000000"/>
            </w:tcBorders>
          </w:tcPr>
          <w:p w14:paraId="349353F7" w14:textId="77777777" w:rsidR="00E740F0" w:rsidRDefault="001A2A1E">
            <w:pPr>
              <w:spacing w:after="0" w:line="259" w:lineRule="auto"/>
              <w:ind w:left="0" w:right="60" w:firstLine="0"/>
              <w:jc w:val="both"/>
            </w:pPr>
            <w:r>
              <w:rPr>
                <w:i/>
                <w:color w:val="7030A0"/>
                <w:sz w:val="20"/>
              </w:rPr>
              <w:t xml:space="preserve">Do they accept that the adult victim should have input into the contact arrangements? </w:t>
            </w:r>
          </w:p>
        </w:tc>
      </w:tr>
      <w:tr w:rsidR="00E740F0" w14:paraId="2229D42E" w14:textId="77777777">
        <w:trPr>
          <w:trHeight w:val="1385"/>
        </w:trPr>
        <w:tc>
          <w:tcPr>
            <w:tcW w:w="3812" w:type="dxa"/>
            <w:tcBorders>
              <w:top w:val="nil"/>
              <w:left w:val="single" w:sz="4" w:space="0" w:color="000000"/>
              <w:bottom w:val="single" w:sz="4" w:space="0" w:color="000000"/>
              <w:right w:val="single" w:sz="4" w:space="0" w:color="000000"/>
            </w:tcBorders>
          </w:tcPr>
          <w:p w14:paraId="5C65D930" w14:textId="77777777" w:rsidR="00E740F0" w:rsidRDefault="00E740F0">
            <w:pPr>
              <w:spacing w:after="160" w:line="259" w:lineRule="auto"/>
              <w:ind w:left="0" w:firstLine="0"/>
            </w:pPr>
          </w:p>
        </w:tc>
        <w:tc>
          <w:tcPr>
            <w:tcW w:w="830" w:type="dxa"/>
            <w:tcBorders>
              <w:top w:val="nil"/>
              <w:left w:val="single" w:sz="4" w:space="0" w:color="000000"/>
              <w:bottom w:val="single" w:sz="4" w:space="0" w:color="000000"/>
              <w:right w:val="nil"/>
            </w:tcBorders>
          </w:tcPr>
          <w:p w14:paraId="4A49DFFA" w14:textId="77777777" w:rsidR="00E740F0" w:rsidRDefault="001A2A1E">
            <w:pPr>
              <w:spacing w:after="863" w:line="259" w:lineRule="auto"/>
              <w:ind w:left="254" w:firstLine="0"/>
              <w:jc w:val="center"/>
            </w:pPr>
            <w:r>
              <w:rPr>
                <w:rFonts w:ascii="Segoe UI Symbol" w:eastAsia="Segoe UI Symbol" w:hAnsi="Segoe UI Symbol" w:cs="Segoe UI Symbol"/>
                <w:color w:val="7030A0"/>
                <w:sz w:val="20"/>
              </w:rPr>
              <w:t>•</w:t>
            </w:r>
            <w:r>
              <w:rPr>
                <w:color w:val="7030A0"/>
                <w:sz w:val="20"/>
              </w:rPr>
              <w:t xml:space="preserve"> </w:t>
            </w:r>
          </w:p>
          <w:p w14:paraId="0F2255FC" w14:textId="77777777" w:rsidR="00E740F0" w:rsidRDefault="001A2A1E">
            <w:pPr>
              <w:spacing w:after="0" w:line="259" w:lineRule="auto"/>
              <w:ind w:left="110" w:firstLine="0"/>
            </w:pPr>
            <w:r>
              <w:rPr>
                <w:i/>
                <w:color w:val="7030A0"/>
                <w:sz w:val="20"/>
              </w:rPr>
              <w:t xml:space="preserve"> </w:t>
            </w:r>
          </w:p>
        </w:tc>
        <w:tc>
          <w:tcPr>
            <w:tcW w:w="2981" w:type="dxa"/>
            <w:tcBorders>
              <w:top w:val="nil"/>
              <w:left w:val="nil"/>
              <w:bottom w:val="single" w:sz="4" w:space="0" w:color="000000"/>
              <w:right w:val="single" w:sz="4" w:space="0" w:color="000000"/>
            </w:tcBorders>
          </w:tcPr>
          <w:p w14:paraId="3349680F" w14:textId="51539259" w:rsidR="00E740F0" w:rsidRDefault="001A2A1E">
            <w:pPr>
              <w:spacing w:after="0" w:line="259" w:lineRule="auto"/>
              <w:ind w:left="0" w:right="60" w:firstLine="0"/>
              <w:jc w:val="both"/>
            </w:pPr>
            <w:r>
              <w:rPr>
                <w:i/>
                <w:color w:val="7030A0"/>
                <w:sz w:val="20"/>
              </w:rPr>
              <w:t xml:space="preserve">Do they have family who can support them or are they willing to </w:t>
            </w:r>
            <w:r w:rsidR="00C91665">
              <w:rPr>
                <w:i/>
                <w:color w:val="7030A0"/>
                <w:sz w:val="20"/>
              </w:rPr>
              <w:t>spend time</w:t>
            </w:r>
            <w:r>
              <w:rPr>
                <w:i/>
                <w:color w:val="7030A0"/>
                <w:sz w:val="20"/>
              </w:rPr>
              <w:t xml:space="preserve"> alongside anyone with whom the child feels safe? </w:t>
            </w:r>
          </w:p>
        </w:tc>
      </w:tr>
    </w:tbl>
    <w:p w14:paraId="39BD9C30" w14:textId="77777777" w:rsidR="00E740F0" w:rsidRDefault="001A2A1E">
      <w:pPr>
        <w:spacing w:after="0" w:line="259" w:lineRule="auto"/>
        <w:ind w:left="0" w:firstLine="0"/>
      </w:pPr>
      <w:r>
        <w:rPr>
          <w:b/>
        </w:rPr>
        <w:t xml:space="preserve"> </w:t>
      </w:r>
    </w:p>
    <w:p w14:paraId="3A1DAF1C" w14:textId="77777777" w:rsidR="00E740F0" w:rsidRDefault="001A2A1E">
      <w:pPr>
        <w:spacing w:after="0" w:line="259" w:lineRule="auto"/>
        <w:ind w:left="0" w:firstLine="0"/>
      </w:pPr>
      <w:r>
        <w:rPr>
          <w:b/>
        </w:rPr>
        <w:t xml:space="preserve"> </w:t>
      </w:r>
    </w:p>
    <w:p w14:paraId="1FD39E90" w14:textId="77777777" w:rsidR="00E740F0" w:rsidRDefault="001A2A1E">
      <w:pPr>
        <w:pStyle w:val="Heading1"/>
      </w:pPr>
      <w:r>
        <w:t>A reminder re Sect 37 in Practice Direction 12J</w:t>
      </w:r>
      <w:r>
        <w:rPr>
          <w:u w:val="none"/>
        </w:rPr>
        <w:t xml:space="preserve"> </w:t>
      </w:r>
    </w:p>
    <w:p w14:paraId="1476C88A" w14:textId="77777777" w:rsidR="00E740F0" w:rsidRDefault="001A2A1E">
      <w:pPr>
        <w:spacing w:after="263"/>
        <w:ind w:left="-5"/>
      </w:pPr>
      <w:r>
        <w:t>‘In every case where a finding or admission of domestic abuse is made, or where domestic abuse is otherwise established, the court should consider the conduct of both parents towards each other and towards the child and the impact of the same. In particular, the court should consider ‘–</w:t>
      </w:r>
      <w:r>
        <w:rPr>
          <w:b/>
          <w:color w:val="FFFFFF"/>
        </w:rPr>
        <w:t xml:space="preserve"> </w:t>
      </w:r>
    </w:p>
    <w:p w14:paraId="2BF821E3" w14:textId="77777777" w:rsidR="00E740F0" w:rsidRDefault="001A2A1E">
      <w:pPr>
        <w:numPr>
          <w:ilvl w:val="0"/>
          <w:numId w:val="1"/>
        </w:numPr>
        <w:spacing w:after="312" w:line="242" w:lineRule="auto"/>
      </w:pPr>
      <w:r>
        <w:rPr>
          <w:i/>
        </w:rPr>
        <w:t xml:space="preserve">the effect of the domestic abuse on the child and on the arrangements for where the child is </w:t>
      </w:r>
      <w:proofErr w:type="gramStart"/>
      <w:r>
        <w:rPr>
          <w:i/>
        </w:rPr>
        <w:t>living;</w:t>
      </w:r>
      <w:proofErr w:type="gramEnd"/>
      <w:r>
        <w:rPr>
          <w:i/>
        </w:rPr>
        <w:t xml:space="preserve"> </w:t>
      </w:r>
    </w:p>
    <w:p w14:paraId="6938CD71" w14:textId="77777777" w:rsidR="00E740F0" w:rsidRDefault="001A2A1E">
      <w:pPr>
        <w:numPr>
          <w:ilvl w:val="0"/>
          <w:numId w:val="1"/>
        </w:numPr>
        <w:spacing w:after="277" w:line="242" w:lineRule="auto"/>
      </w:pPr>
      <w:r>
        <w:rPr>
          <w:i/>
        </w:rPr>
        <w:t xml:space="preserve">the effect of the domestic abuse on the child and its effect on the child’s relationship with the </w:t>
      </w:r>
      <w:proofErr w:type="gramStart"/>
      <w:r>
        <w:rPr>
          <w:i/>
        </w:rPr>
        <w:t>parents;</w:t>
      </w:r>
      <w:proofErr w:type="gramEnd"/>
      <w:r>
        <w:rPr>
          <w:i/>
        </w:rPr>
        <w:t xml:space="preserve"> </w:t>
      </w:r>
    </w:p>
    <w:p w14:paraId="432E48EF" w14:textId="77777777" w:rsidR="00E740F0" w:rsidRDefault="001A2A1E">
      <w:pPr>
        <w:numPr>
          <w:ilvl w:val="0"/>
          <w:numId w:val="1"/>
        </w:numPr>
        <w:spacing w:after="277" w:line="242" w:lineRule="auto"/>
      </w:pPr>
      <w:r>
        <w:rPr>
          <w:i/>
        </w:rPr>
        <w:t xml:space="preserve">whether the parent is motivated by a desire to promote the best interests of the child, or is using the process to continue a form of domestic abuse against the other </w:t>
      </w:r>
      <w:proofErr w:type="gramStart"/>
      <w:r>
        <w:rPr>
          <w:i/>
        </w:rPr>
        <w:t>parent;</w:t>
      </w:r>
      <w:proofErr w:type="gramEnd"/>
      <w:r>
        <w:rPr>
          <w:i/>
        </w:rPr>
        <w:t xml:space="preserve"> </w:t>
      </w:r>
    </w:p>
    <w:p w14:paraId="61B0CD57" w14:textId="076593A6" w:rsidR="00E740F0" w:rsidRDefault="001A2A1E">
      <w:pPr>
        <w:numPr>
          <w:ilvl w:val="0"/>
          <w:numId w:val="1"/>
        </w:numPr>
        <w:spacing w:after="277" w:line="242" w:lineRule="auto"/>
      </w:pPr>
      <w:r>
        <w:rPr>
          <w:i/>
        </w:rPr>
        <w:t xml:space="preserve">the likely behaviour during </w:t>
      </w:r>
      <w:r w:rsidR="00C91665">
        <w:rPr>
          <w:i/>
        </w:rPr>
        <w:t>spending time arrangements</w:t>
      </w:r>
      <w:r>
        <w:rPr>
          <w:i/>
        </w:rPr>
        <w:t xml:space="preserve"> of the parent against whom findings are made and its effect on the child; and </w:t>
      </w:r>
    </w:p>
    <w:p w14:paraId="56C27E9C" w14:textId="77777777" w:rsidR="00E740F0" w:rsidRDefault="001A2A1E">
      <w:pPr>
        <w:numPr>
          <w:ilvl w:val="0"/>
          <w:numId w:val="1"/>
        </w:numPr>
        <w:spacing w:after="277" w:line="242" w:lineRule="auto"/>
      </w:pPr>
      <w:r>
        <w:rPr>
          <w:i/>
        </w:rPr>
        <w:t xml:space="preserve">the capacity of the parents to appreciate the effect of past domestic abuse and the potential for future domestic </w:t>
      </w:r>
      <w:proofErr w:type="gramStart"/>
      <w:r>
        <w:rPr>
          <w:i/>
        </w:rPr>
        <w:t>abuse</w:t>
      </w:r>
      <w:proofErr w:type="gramEnd"/>
      <w:r>
        <w:rPr>
          <w:i/>
        </w:rPr>
        <w:t xml:space="preserve"> </w:t>
      </w:r>
    </w:p>
    <w:p w14:paraId="7E80181C" w14:textId="77777777" w:rsidR="00E740F0" w:rsidRDefault="001A2A1E">
      <w:pPr>
        <w:spacing w:after="172" w:line="259" w:lineRule="auto"/>
        <w:ind w:left="0" w:firstLine="0"/>
      </w:pPr>
      <w:r>
        <w:t xml:space="preserve"> </w:t>
      </w:r>
    </w:p>
    <w:p w14:paraId="1329EA87" w14:textId="77777777" w:rsidR="00E740F0" w:rsidRDefault="001A2A1E">
      <w:pPr>
        <w:spacing w:after="157" w:line="259" w:lineRule="auto"/>
        <w:ind w:left="0" w:firstLine="0"/>
      </w:pPr>
      <w:r>
        <w:rPr>
          <w:sz w:val="24"/>
        </w:rPr>
        <w:t xml:space="preserve"> </w:t>
      </w:r>
    </w:p>
    <w:p w14:paraId="1718D9C6" w14:textId="2964ECBD" w:rsidR="00E740F0" w:rsidRDefault="001A2A1E" w:rsidP="00C91665">
      <w:pPr>
        <w:spacing w:after="277" w:line="259" w:lineRule="auto"/>
        <w:ind w:left="0" w:firstLine="0"/>
      </w:pPr>
      <w:r>
        <w:rPr>
          <w:sz w:val="24"/>
        </w:rPr>
        <w:t xml:space="preserve"> </w:t>
      </w:r>
    </w:p>
    <w:sectPr w:rsidR="00E740F0">
      <w:headerReference w:type="even" r:id="rId7"/>
      <w:headerReference w:type="default" r:id="rId8"/>
      <w:headerReference w:type="first" r:id="rId9"/>
      <w:pgSz w:w="11905" w:h="16840"/>
      <w:pgMar w:top="1616" w:right="1457" w:bottom="1551" w:left="144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09FBF" w14:textId="77777777" w:rsidR="001A2A1E" w:rsidRDefault="001A2A1E">
      <w:pPr>
        <w:spacing w:after="0" w:line="240" w:lineRule="auto"/>
      </w:pPr>
      <w:r>
        <w:separator/>
      </w:r>
    </w:p>
  </w:endnote>
  <w:endnote w:type="continuationSeparator" w:id="0">
    <w:p w14:paraId="3D916258" w14:textId="77777777" w:rsidR="001A2A1E" w:rsidRDefault="001A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7EC5B" w14:textId="77777777" w:rsidR="001A2A1E" w:rsidRDefault="001A2A1E">
      <w:pPr>
        <w:spacing w:after="0" w:line="240" w:lineRule="auto"/>
      </w:pPr>
      <w:r>
        <w:separator/>
      </w:r>
    </w:p>
  </w:footnote>
  <w:footnote w:type="continuationSeparator" w:id="0">
    <w:p w14:paraId="120DAAB6" w14:textId="77777777" w:rsidR="001A2A1E" w:rsidRDefault="001A2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BD20" w14:textId="77777777" w:rsidR="00E740F0" w:rsidRDefault="001A2A1E">
    <w:pPr>
      <w:spacing w:after="0" w:line="259" w:lineRule="auto"/>
      <w:ind w:left="65" w:firstLine="0"/>
      <w:jc w:val="center"/>
    </w:pPr>
    <w:r>
      <w:rPr>
        <w:noProof/>
      </w:rPr>
      <w:drawing>
        <wp:anchor distT="0" distB="0" distL="114300" distR="114300" simplePos="0" relativeHeight="251658240" behindDoc="0" locked="0" layoutInCell="1" allowOverlap="0" wp14:anchorId="34D0AA5D" wp14:editId="44247CF0">
          <wp:simplePos x="0" y="0"/>
          <wp:positionH relativeFrom="page">
            <wp:posOffset>2890139</wp:posOffset>
          </wp:positionH>
          <wp:positionV relativeFrom="page">
            <wp:posOffset>449580</wp:posOffset>
          </wp:positionV>
          <wp:extent cx="1779905" cy="57277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79905" cy="57277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15CA" w14:textId="77777777" w:rsidR="00E740F0" w:rsidRDefault="001A2A1E">
    <w:pPr>
      <w:spacing w:after="0" w:line="259" w:lineRule="auto"/>
      <w:ind w:left="65" w:firstLine="0"/>
      <w:jc w:val="center"/>
    </w:pPr>
    <w:r>
      <w:rPr>
        <w:noProof/>
      </w:rPr>
      <w:drawing>
        <wp:anchor distT="0" distB="0" distL="114300" distR="114300" simplePos="0" relativeHeight="251659264" behindDoc="0" locked="0" layoutInCell="1" allowOverlap="0" wp14:anchorId="46D9E425" wp14:editId="30123AEE">
          <wp:simplePos x="0" y="0"/>
          <wp:positionH relativeFrom="page">
            <wp:posOffset>2890139</wp:posOffset>
          </wp:positionH>
          <wp:positionV relativeFrom="page">
            <wp:posOffset>449580</wp:posOffset>
          </wp:positionV>
          <wp:extent cx="1779905" cy="57277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79905" cy="572770"/>
                  </a:xfrm>
                  <a:prstGeom prst="rect">
                    <a:avLst/>
                  </a:prstGeom>
                </pic:spPr>
              </pic:pic>
            </a:graphicData>
          </a:graphic>
        </wp:anchor>
      </w:drawing>
    </w: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EF714" w14:textId="77777777" w:rsidR="00E740F0" w:rsidRDefault="001A2A1E">
    <w:pPr>
      <w:spacing w:after="0" w:line="259" w:lineRule="auto"/>
      <w:ind w:left="65" w:firstLine="0"/>
      <w:jc w:val="center"/>
    </w:pPr>
    <w:r>
      <w:rPr>
        <w:noProof/>
      </w:rPr>
      <w:drawing>
        <wp:anchor distT="0" distB="0" distL="114300" distR="114300" simplePos="0" relativeHeight="251660288" behindDoc="0" locked="0" layoutInCell="1" allowOverlap="0" wp14:anchorId="466B8DFC" wp14:editId="2732C800">
          <wp:simplePos x="0" y="0"/>
          <wp:positionH relativeFrom="page">
            <wp:posOffset>2890139</wp:posOffset>
          </wp:positionH>
          <wp:positionV relativeFrom="page">
            <wp:posOffset>449580</wp:posOffset>
          </wp:positionV>
          <wp:extent cx="1779905" cy="57277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779905" cy="57277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4B9"/>
    <w:multiLevelType w:val="hybridMultilevel"/>
    <w:tmpl w:val="BEEAABA6"/>
    <w:lvl w:ilvl="0" w:tplc="8F8A15D4">
      <w:start w:val="1"/>
      <w:numFmt w:val="lowerLetter"/>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42431F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2B0326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93C566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E324A5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348E87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79427B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FE04E6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9F2DBF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FB2DE8"/>
    <w:multiLevelType w:val="hybridMultilevel"/>
    <w:tmpl w:val="8ED40792"/>
    <w:lvl w:ilvl="0" w:tplc="AC2201D8">
      <w:start w:val="1"/>
      <w:numFmt w:val="bullet"/>
      <w:lvlText w:val="•"/>
      <w:lvlJc w:val="left"/>
      <w:pPr>
        <w:ind w:left="720"/>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30627D70">
      <w:start w:val="1"/>
      <w:numFmt w:val="bullet"/>
      <w:lvlText w:val="o"/>
      <w:lvlJc w:val="left"/>
      <w:pPr>
        <w:ind w:left="155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D84C654E">
      <w:start w:val="1"/>
      <w:numFmt w:val="bullet"/>
      <w:lvlText w:val="▪"/>
      <w:lvlJc w:val="left"/>
      <w:pPr>
        <w:ind w:left="227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BCC0A7AC">
      <w:start w:val="1"/>
      <w:numFmt w:val="bullet"/>
      <w:lvlText w:val="•"/>
      <w:lvlJc w:val="left"/>
      <w:pPr>
        <w:ind w:left="2990"/>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229C21B4">
      <w:start w:val="1"/>
      <w:numFmt w:val="bullet"/>
      <w:lvlText w:val="o"/>
      <w:lvlJc w:val="left"/>
      <w:pPr>
        <w:ind w:left="371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53EAA338">
      <w:start w:val="1"/>
      <w:numFmt w:val="bullet"/>
      <w:lvlText w:val="▪"/>
      <w:lvlJc w:val="left"/>
      <w:pPr>
        <w:ind w:left="443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21AA028E">
      <w:start w:val="1"/>
      <w:numFmt w:val="bullet"/>
      <w:lvlText w:val="•"/>
      <w:lvlJc w:val="left"/>
      <w:pPr>
        <w:ind w:left="5150"/>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7DE41408">
      <w:start w:val="1"/>
      <w:numFmt w:val="bullet"/>
      <w:lvlText w:val="o"/>
      <w:lvlJc w:val="left"/>
      <w:pPr>
        <w:ind w:left="587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DF044CB0">
      <w:start w:val="1"/>
      <w:numFmt w:val="bullet"/>
      <w:lvlText w:val="▪"/>
      <w:lvlJc w:val="left"/>
      <w:pPr>
        <w:ind w:left="659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73363DE4"/>
    <w:multiLevelType w:val="hybridMultilevel"/>
    <w:tmpl w:val="2404EF0A"/>
    <w:lvl w:ilvl="0" w:tplc="D3CEFC10">
      <w:start w:val="1"/>
      <w:numFmt w:val="bullet"/>
      <w:lvlText w:val="•"/>
      <w:lvlJc w:val="left"/>
      <w:pPr>
        <w:ind w:left="720"/>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8E1085F2">
      <w:start w:val="1"/>
      <w:numFmt w:val="bullet"/>
      <w:lvlText w:val="o"/>
      <w:lvlJc w:val="left"/>
      <w:pPr>
        <w:ind w:left="155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016495E0">
      <w:start w:val="1"/>
      <w:numFmt w:val="bullet"/>
      <w:lvlText w:val="▪"/>
      <w:lvlJc w:val="left"/>
      <w:pPr>
        <w:ind w:left="227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1B8654BA">
      <w:start w:val="1"/>
      <w:numFmt w:val="bullet"/>
      <w:lvlText w:val="•"/>
      <w:lvlJc w:val="left"/>
      <w:pPr>
        <w:ind w:left="2990"/>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C41CE132">
      <w:start w:val="1"/>
      <w:numFmt w:val="bullet"/>
      <w:lvlText w:val="o"/>
      <w:lvlJc w:val="left"/>
      <w:pPr>
        <w:ind w:left="371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E0F22656">
      <w:start w:val="1"/>
      <w:numFmt w:val="bullet"/>
      <w:lvlText w:val="▪"/>
      <w:lvlJc w:val="left"/>
      <w:pPr>
        <w:ind w:left="443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11043086">
      <w:start w:val="1"/>
      <w:numFmt w:val="bullet"/>
      <w:lvlText w:val="•"/>
      <w:lvlJc w:val="left"/>
      <w:pPr>
        <w:ind w:left="5150"/>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3244D84">
      <w:start w:val="1"/>
      <w:numFmt w:val="bullet"/>
      <w:lvlText w:val="o"/>
      <w:lvlJc w:val="left"/>
      <w:pPr>
        <w:ind w:left="587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134A6620">
      <w:start w:val="1"/>
      <w:numFmt w:val="bullet"/>
      <w:lvlText w:val="▪"/>
      <w:lvlJc w:val="left"/>
      <w:pPr>
        <w:ind w:left="6590"/>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num w:numId="1" w16cid:durableId="1834487877">
    <w:abstractNumId w:val="0"/>
  </w:num>
  <w:num w:numId="2" w16cid:durableId="485705375">
    <w:abstractNumId w:val="2"/>
  </w:num>
  <w:num w:numId="3" w16cid:durableId="378895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0F0"/>
    <w:rsid w:val="000E085C"/>
    <w:rsid w:val="000F7ED7"/>
    <w:rsid w:val="001A2A1E"/>
    <w:rsid w:val="001F6FDE"/>
    <w:rsid w:val="002A00E0"/>
    <w:rsid w:val="00506E6D"/>
    <w:rsid w:val="00BD3BE6"/>
    <w:rsid w:val="00BE7253"/>
    <w:rsid w:val="00C91665"/>
    <w:rsid w:val="00D5076D"/>
    <w:rsid w:val="00DA7913"/>
    <w:rsid w:val="00E74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38C99"/>
  <w15:docId w15:val="{8B8A11AF-7A98-471B-A80B-ED3E0131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54"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DA7913"/>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BE7253"/>
    <w:rPr>
      <w:sz w:val="16"/>
      <w:szCs w:val="16"/>
    </w:rPr>
  </w:style>
  <w:style w:type="paragraph" w:styleId="CommentText">
    <w:name w:val="annotation text"/>
    <w:basedOn w:val="Normal"/>
    <w:link w:val="CommentTextChar"/>
    <w:uiPriority w:val="99"/>
    <w:unhideWhenUsed/>
    <w:rsid w:val="00BE7253"/>
    <w:pPr>
      <w:spacing w:line="240" w:lineRule="auto"/>
    </w:pPr>
    <w:rPr>
      <w:sz w:val="20"/>
      <w:szCs w:val="20"/>
    </w:rPr>
  </w:style>
  <w:style w:type="character" w:customStyle="1" w:styleId="CommentTextChar">
    <w:name w:val="Comment Text Char"/>
    <w:basedOn w:val="DefaultParagraphFont"/>
    <w:link w:val="CommentText"/>
    <w:uiPriority w:val="99"/>
    <w:rsid w:val="00BE725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E7253"/>
    <w:rPr>
      <w:b/>
      <w:bCs/>
    </w:rPr>
  </w:style>
  <w:style w:type="character" w:customStyle="1" w:styleId="CommentSubjectChar">
    <w:name w:val="Comment Subject Char"/>
    <w:basedOn w:val="CommentTextChar"/>
    <w:link w:val="CommentSubject"/>
    <w:uiPriority w:val="99"/>
    <w:semiHidden/>
    <w:rsid w:val="00BE7253"/>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Kelly (he/him)</dc:creator>
  <cp:keywords/>
  <cp:lastModifiedBy>Daniel Kelly (he/him)</cp:lastModifiedBy>
  <cp:revision>2</cp:revision>
  <dcterms:created xsi:type="dcterms:W3CDTF">2023-08-29T14:44:00Z</dcterms:created>
  <dcterms:modified xsi:type="dcterms:W3CDTF">2023-08-29T14:44:00Z</dcterms:modified>
</cp:coreProperties>
</file>